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0A98" w14:textId="2E7C93AE" w:rsidR="00321FA9" w:rsidRPr="00FB5B81" w:rsidRDefault="00321FA9" w:rsidP="00F75207">
      <w:pPr>
        <w:jc w:val="center"/>
        <w:rPr>
          <w:rFonts w:eastAsia="Times New Roman" w:cs="Arial"/>
          <w:b/>
          <w:noProof/>
          <w:color w:val="FF0000"/>
          <w:sz w:val="28"/>
          <w:szCs w:val="28"/>
          <w:u w:val="single"/>
        </w:rPr>
      </w:pPr>
      <w:r w:rsidRPr="00FB5B81">
        <w:rPr>
          <w:rFonts w:eastAsia="Times New Roman" w:cs="Arial"/>
          <w:b/>
          <w:noProof/>
          <w:color w:val="FF0000"/>
          <w:sz w:val="28"/>
          <w:szCs w:val="28"/>
          <w:u w:val="single"/>
        </w:rPr>
        <w:t>COMPLAINTS PROCEDURE</w:t>
      </w:r>
    </w:p>
    <w:p w14:paraId="4926B8BD" w14:textId="77777777" w:rsidR="00321FA9" w:rsidRPr="00FB5B81" w:rsidRDefault="00321FA9" w:rsidP="00321FA9">
      <w:pPr>
        <w:pStyle w:val="NoSpacing"/>
        <w:rPr>
          <w:iCs/>
          <w:sz w:val="20"/>
          <w:szCs w:val="20"/>
          <w:lang w:val="en-IE"/>
        </w:rPr>
      </w:pPr>
      <w:r w:rsidRPr="00FB5B81">
        <w:rPr>
          <w:iCs/>
          <w:sz w:val="20"/>
          <w:szCs w:val="20"/>
          <w:lang w:val="en-IE"/>
        </w:rPr>
        <w:t>To whom the complaint should be addressed to and how to make a complaint:</w:t>
      </w:r>
    </w:p>
    <w:p w14:paraId="6D89F9EF" w14:textId="77777777" w:rsidR="00321FA9" w:rsidRPr="00FB5B81" w:rsidRDefault="00321FA9" w:rsidP="00321FA9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FB5B81">
        <w:rPr>
          <w:sz w:val="20"/>
          <w:szCs w:val="20"/>
        </w:rPr>
        <w:t>Complaints verbal or written may be received from residents or their relatives</w:t>
      </w:r>
    </w:p>
    <w:p w14:paraId="61462668" w14:textId="77777777" w:rsidR="00321FA9" w:rsidRPr="00FB5B81" w:rsidRDefault="00321FA9" w:rsidP="00321FA9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FB5B81">
        <w:rPr>
          <w:sz w:val="20"/>
          <w:szCs w:val="20"/>
        </w:rPr>
        <w:t>Complaints should first be addressed to the Nurse on Duty</w:t>
      </w:r>
    </w:p>
    <w:p w14:paraId="5B3C42DD" w14:textId="77777777" w:rsidR="00321FA9" w:rsidRPr="00FB5B81" w:rsidRDefault="00321FA9" w:rsidP="00321FA9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FB5B81">
        <w:rPr>
          <w:sz w:val="20"/>
          <w:szCs w:val="20"/>
        </w:rPr>
        <w:t>All verbal and written complaints are recorded.</w:t>
      </w:r>
    </w:p>
    <w:p w14:paraId="31DE0562" w14:textId="0D9F593F" w:rsidR="00321FA9" w:rsidRPr="00FB5B81" w:rsidRDefault="00321FA9" w:rsidP="00321FA9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FB5B81">
        <w:rPr>
          <w:sz w:val="20"/>
          <w:szCs w:val="20"/>
        </w:rPr>
        <w:t>Following investigation and failing a resolution the complaint is</w:t>
      </w:r>
      <w:r w:rsidR="00F75207" w:rsidRPr="00FB5B81">
        <w:rPr>
          <w:sz w:val="20"/>
          <w:szCs w:val="20"/>
        </w:rPr>
        <w:t xml:space="preserve"> then</w:t>
      </w:r>
    </w:p>
    <w:p w14:paraId="2E522265" w14:textId="77777777" w:rsidR="0070639D" w:rsidRDefault="00321FA9" w:rsidP="00321FA9">
      <w:pPr>
        <w:pStyle w:val="NoSpacing"/>
        <w:rPr>
          <w:sz w:val="20"/>
          <w:szCs w:val="20"/>
        </w:rPr>
      </w:pPr>
      <w:r w:rsidRPr="00FB5B81">
        <w:rPr>
          <w:sz w:val="20"/>
          <w:szCs w:val="20"/>
        </w:rPr>
        <w:t xml:space="preserve">     </w:t>
      </w:r>
      <w:r w:rsidRPr="00FB5B81">
        <w:rPr>
          <w:sz w:val="20"/>
          <w:szCs w:val="20"/>
        </w:rPr>
        <w:tab/>
        <w:t xml:space="preserve">addressed to the </w:t>
      </w:r>
      <w:r w:rsidR="0070639D">
        <w:rPr>
          <w:sz w:val="20"/>
          <w:szCs w:val="20"/>
        </w:rPr>
        <w:t>Complaints Officer</w:t>
      </w:r>
    </w:p>
    <w:p w14:paraId="2D814610" w14:textId="7086DDFF" w:rsidR="00321FA9" w:rsidRPr="00FB5B81" w:rsidRDefault="009D2158" w:rsidP="0070639D">
      <w:pPr>
        <w:pStyle w:val="NoSpacing"/>
        <w:ind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Wendelleah</w:t>
      </w:r>
      <w:proofErr w:type="spellEnd"/>
      <w:r>
        <w:rPr>
          <w:sz w:val="20"/>
          <w:szCs w:val="20"/>
        </w:rPr>
        <w:t xml:space="preserve"> Carcallas (PIC)</w:t>
      </w:r>
      <w:r w:rsidR="00321FA9" w:rsidRPr="00FB5B81">
        <w:rPr>
          <w:sz w:val="20"/>
          <w:szCs w:val="20"/>
        </w:rPr>
        <w:t xml:space="preserve">. </w:t>
      </w:r>
    </w:p>
    <w:p w14:paraId="536995E6" w14:textId="77777777" w:rsidR="00321FA9" w:rsidRPr="00FB5B81" w:rsidRDefault="00321FA9" w:rsidP="00321FA9">
      <w:pPr>
        <w:pStyle w:val="NoSpacing"/>
        <w:numPr>
          <w:ilvl w:val="0"/>
          <w:numId w:val="2"/>
        </w:numPr>
        <w:rPr>
          <w:sz w:val="20"/>
          <w:szCs w:val="20"/>
          <w:lang w:val="en-IE"/>
        </w:rPr>
      </w:pPr>
      <w:r w:rsidRPr="00FB5B81">
        <w:rPr>
          <w:sz w:val="20"/>
          <w:szCs w:val="20"/>
        </w:rPr>
        <w:t>If the complaint remains unresolved it is recorded in the Complaint/Feedback Book.</w:t>
      </w:r>
    </w:p>
    <w:p w14:paraId="79998344" w14:textId="77777777" w:rsidR="00321FA9" w:rsidRPr="00FB5B81" w:rsidRDefault="00321FA9" w:rsidP="00321FA9">
      <w:pPr>
        <w:pStyle w:val="NoSpacing"/>
        <w:rPr>
          <w:i/>
          <w:sz w:val="20"/>
          <w:szCs w:val="20"/>
          <w:lang w:val="en-IE"/>
        </w:rPr>
      </w:pPr>
    </w:p>
    <w:p w14:paraId="114DBC98" w14:textId="58FE11BA" w:rsidR="00321FA9" w:rsidRPr="00FB5B81" w:rsidRDefault="00321FA9" w:rsidP="00321FA9">
      <w:pPr>
        <w:pStyle w:val="NoSpacing"/>
        <w:rPr>
          <w:b/>
          <w:bCs/>
          <w:sz w:val="20"/>
          <w:szCs w:val="20"/>
          <w:u w:val="single"/>
          <w:lang w:val="en-IE"/>
        </w:rPr>
      </w:pPr>
      <w:r w:rsidRPr="00FB5B81">
        <w:rPr>
          <w:b/>
          <w:bCs/>
          <w:sz w:val="20"/>
          <w:szCs w:val="20"/>
          <w:u w:val="single"/>
          <w:lang w:val="en-IE"/>
        </w:rPr>
        <w:t>How feedback is given to the complainant</w:t>
      </w:r>
      <w:r w:rsidR="009D2158">
        <w:rPr>
          <w:b/>
          <w:bCs/>
          <w:sz w:val="20"/>
          <w:szCs w:val="20"/>
          <w:u w:val="single"/>
          <w:lang w:val="en-IE"/>
        </w:rPr>
        <w:t xml:space="preserve"> and timescale</w:t>
      </w:r>
    </w:p>
    <w:p w14:paraId="6E48D47B" w14:textId="77777777" w:rsidR="00321FA9" w:rsidRPr="00FB5B81" w:rsidRDefault="00321FA9" w:rsidP="00321FA9">
      <w:pPr>
        <w:pStyle w:val="NoSpacing"/>
        <w:rPr>
          <w:sz w:val="20"/>
          <w:szCs w:val="20"/>
          <w:u w:val="single"/>
          <w:lang w:val="en-IE"/>
        </w:rPr>
      </w:pPr>
    </w:p>
    <w:p w14:paraId="7B0C5489" w14:textId="77777777" w:rsidR="00321FA9" w:rsidRPr="00FB5B81" w:rsidRDefault="00321FA9" w:rsidP="00BF12F7">
      <w:pPr>
        <w:pStyle w:val="NoSpacing"/>
        <w:numPr>
          <w:ilvl w:val="0"/>
          <w:numId w:val="2"/>
        </w:numPr>
        <w:rPr>
          <w:sz w:val="20"/>
          <w:szCs w:val="20"/>
          <w:lang w:val="en-IE"/>
        </w:rPr>
      </w:pPr>
      <w:r w:rsidRPr="00FB5B81">
        <w:rPr>
          <w:sz w:val="20"/>
          <w:szCs w:val="20"/>
          <w:lang w:val="en-IE"/>
        </w:rPr>
        <w:t>We have a culture of openness and transparency and we welcome feedback from the resident/relative.</w:t>
      </w:r>
    </w:p>
    <w:p w14:paraId="231414AA" w14:textId="77777777" w:rsidR="00321FA9" w:rsidRPr="00FB5B81" w:rsidRDefault="00321FA9" w:rsidP="00BF12F7">
      <w:pPr>
        <w:pStyle w:val="NoSpacing"/>
        <w:rPr>
          <w:sz w:val="20"/>
          <w:szCs w:val="20"/>
          <w:u w:val="single"/>
          <w:lang w:val="en-IE"/>
        </w:rPr>
      </w:pPr>
    </w:p>
    <w:p w14:paraId="54699233" w14:textId="77777777" w:rsidR="00321FA9" w:rsidRPr="00FB5B81" w:rsidRDefault="00321FA9" w:rsidP="00BF12F7">
      <w:pPr>
        <w:pStyle w:val="NoSpacing"/>
        <w:numPr>
          <w:ilvl w:val="0"/>
          <w:numId w:val="3"/>
        </w:numPr>
        <w:rPr>
          <w:sz w:val="20"/>
          <w:szCs w:val="20"/>
          <w:lang w:val="en-IE"/>
        </w:rPr>
      </w:pPr>
      <w:r w:rsidRPr="00FB5B81">
        <w:rPr>
          <w:sz w:val="20"/>
          <w:szCs w:val="20"/>
          <w:lang w:val="en-IE"/>
        </w:rPr>
        <w:t>Once a complaint becomes formal it is recorded on the Complaint/Feedback Form.</w:t>
      </w:r>
    </w:p>
    <w:p w14:paraId="711AA390" w14:textId="77777777" w:rsidR="00321FA9" w:rsidRPr="00FB5B81" w:rsidRDefault="00321FA9" w:rsidP="00BF12F7">
      <w:pPr>
        <w:pStyle w:val="NoSpacing"/>
        <w:rPr>
          <w:sz w:val="20"/>
          <w:szCs w:val="20"/>
          <w:lang w:val="en-IE"/>
        </w:rPr>
      </w:pPr>
    </w:p>
    <w:p w14:paraId="413C267B" w14:textId="157F65B7" w:rsidR="009D2158" w:rsidRDefault="00321FA9" w:rsidP="00BF12F7">
      <w:pPr>
        <w:pStyle w:val="NoSpacing"/>
        <w:numPr>
          <w:ilvl w:val="0"/>
          <w:numId w:val="3"/>
        </w:numPr>
        <w:rPr>
          <w:sz w:val="20"/>
          <w:szCs w:val="20"/>
          <w:lang w:val="en-IE"/>
        </w:rPr>
      </w:pPr>
      <w:r w:rsidRPr="00FB5B81">
        <w:rPr>
          <w:sz w:val="20"/>
          <w:szCs w:val="20"/>
          <w:lang w:val="en-IE"/>
        </w:rPr>
        <w:t xml:space="preserve">The outcome from the investigation is recorded on the form and it is the responsibility of </w:t>
      </w:r>
      <w:proofErr w:type="spellStart"/>
      <w:r w:rsidR="009D2158">
        <w:rPr>
          <w:sz w:val="20"/>
          <w:szCs w:val="20"/>
          <w:lang w:val="en-IE"/>
        </w:rPr>
        <w:t>Wendelleah</w:t>
      </w:r>
      <w:proofErr w:type="spellEnd"/>
      <w:r w:rsidR="009D2158">
        <w:rPr>
          <w:sz w:val="20"/>
          <w:szCs w:val="20"/>
          <w:lang w:val="en-IE"/>
        </w:rPr>
        <w:t xml:space="preserve"> Carcallas (</w:t>
      </w:r>
      <w:proofErr w:type="gramStart"/>
      <w:r w:rsidR="009D2158">
        <w:rPr>
          <w:sz w:val="20"/>
          <w:szCs w:val="20"/>
          <w:lang w:val="en-IE"/>
        </w:rPr>
        <w:t xml:space="preserve">PIC) </w:t>
      </w:r>
      <w:r w:rsidRPr="00FB5B81">
        <w:rPr>
          <w:sz w:val="20"/>
          <w:szCs w:val="20"/>
          <w:lang w:val="en-IE"/>
        </w:rPr>
        <w:t xml:space="preserve"> to</w:t>
      </w:r>
      <w:proofErr w:type="gramEnd"/>
      <w:r w:rsidRPr="00FB5B81">
        <w:rPr>
          <w:sz w:val="20"/>
          <w:szCs w:val="20"/>
          <w:lang w:val="en-IE"/>
        </w:rPr>
        <w:t xml:space="preserve"> provide feedback to the resident/ relative/ representative.  </w:t>
      </w:r>
    </w:p>
    <w:p w14:paraId="3979FBB5" w14:textId="77777777" w:rsidR="00BF12F7" w:rsidRPr="00BF12F7" w:rsidRDefault="00BF12F7" w:rsidP="00BF12F7">
      <w:pPr>
        <w:pStyle w:val="NoSpacing"/>
        <w:rPr>
          <w:sz w:val="20"/>
          <w:szCs w:val="20"/>
          <w:lang w:val="en-IE"/>
        </w:rPr>
      </w:pPr>
    </w:p>
    <w:p w14:paraId="27D8BFA0" w14:textId="50B86BE9" w:rsidR="009D2158" w:rsidRDefault="009D2158" w:rsidP="00BF12F7">
      <w:pPr>
        <w:pStyle w:val="NoSpacing"/>
        <w:numPr>
          <w:ilvl w:val="0"/>
          <w:numId w:val="3"/>
        </w:numPr>
        <w:rPr>
          <w:sz w:val="20"/>
          <w:szCs w:val="20"/>
          <w:lang w:val="en-IE"/>
        </w:rPr>
      </w:pPr>
      <w:r>
        <w:rPr>
          <w:sz w:val="20"/>
          <w:szCs w:val="20"/>
          <w:lang w:val="en-IE"/>
        </w:rPr>
        <w:t>Complaints Officer (</w:t>
      </w:r>
      <w:proofErr w:type="spellStart"/>
      <w:r>
        <w:rPr>
          <w:sz w:val="20"/>
          <w:szCs w:val="20"/>
          <w:lang w:val="en-IE"/>
        </w:rPr>
        <w:t>Wendelleah</w:t>
      </w:r>
      <w:proofErr w:type="spellEnd"/>
      <w:r>
        <w:rPr>
          <w:sz w:val="20"/>
          <w:szCs w:val="20"/>
          <w:lang w:val="en-IE"/>
        </w:rPr>
        <w:t xml:space="preserve"> Carcallas PIC) </w:t>
      </w:r>
      <w:r w:rsidR="00BF12F7">
        <w:rPr>
          <w:sz w:val="20"/>
          <w:szCs w:val="20"/>
          <w:lang w:val="en-IE"/>
        </w:rPr>
        <w:t>acknowledges complaint in writing within 5 working days.</w:t>
      </w:r>
    </w:p>
    <w:p w14:paraId="7A494ED0" w14:textId="77777777" w:rsidR="00BF12F7" w:rsidRDefault="00BF12F7" w:rsidP="00BF12F7">
      <w:pPr>
        <w:pStyle w:val="ListParagraph"/>
        <w:spacing w:line="240" w:lineRule="auto"/>
        <w:rPr>
          <w:sz w:val="20"/>
          <w:szCs w:val="20"/>
        </w:rPr>
      </w:pPr>
    </w:p>
    <w:p w14:paraId="3C76BCAB" w14:textId="0A9AAD00" w:rsidR="00321FA9" w:rsidRPr="00BF12F7" w:rsidRDefault="00BF12F7" w:rsidP="00BF12F7">
      <w:pPr>
        <w:pStyle w:val="NoSpacing"/>
        <w:numPr>
          <w:ilvl w:val="0"/>
          <w:numId w:val="3"/>
        </w:numPr>
        <w:rPr>
          <w:sz w:val="20"/>
          <w:szCs w:val="20"/>
          <w:lang w:val="en-IE"/>
        </w:rPr>
      </w:pPr>
      <w:r>
        <w:rPr>
          <w:sz w:val="20"/>
          <w:szCs w:val="20"/>
          <w:lang w:val="en-IE"/>
        </w:rPr>
        <w:t>Once complaint is investigated the complaints officer will provide a written report to complainant no later than 30 working days</w:t>
      </w:r>
    </w:p>
    <w:p w14:paraId="3230C3DD" w14:textId="77777777" w:rsidR="00321FA9" w:rsidRPr="00FB5B81" w:rsidRDefault="00321FA9" w:rsidP="00BF12F7">
      <w:pPr>
        <w:pStyle w:val="NoSpacing"/>
        <w:rPr>
          <w:sz w:val="20"/>
          <w:szCs w:val="20"/>
        </w:rPr>
      </w:pPr>
    </w:p>
    <w:p w14:paraId="4A0325FF" w14:textId="3B809D4B" w:rsidR="004344D2" w:rsidRDefault="00321FA9" w:rsidP="00BF12F7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9D2158">
        <w:rPr>
          <w:sz w:val="20"/>
          <w:szCs w:val="20"/>
        </w:rPr>
        <w:t>Complaints are investigated and responded to promptly and when this is not possible, complainants are kept informed of any delays.</w:t>
      </w:r>
    </w:p>
    <w:p w14:paraId="557219EA" w14:textId="77777777" w:rsidR="009D2158" w:rsidRPr="009D2158" w:rsidRDefault="009D2158" w:rsidP="00BF12F7">
      <w:pPr>
        <w:pStyle w:val="NoSpacing"/>
        <w:ind w:left="720"/>
        <w:rPr>
          <w:sz w:val="20"/>
          <w:szCs w:val="20"/>
        </w:rPr>
      </w:pPr>
    </w:p>
    <w:p w14:paraId="413283BA" w14:textId="300DD1E3" w:rsidR="00321FA9" w:rsidRDefault="00321FA9" w:rsidP="00BF12F7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FB5B81">
        <w:rPr>
          <w:sz w:val="20"/>
          <w:szCs w:val="20"/>
        </w:rPr>
        <w:t>Records are kept of all complaints and these include details of all communications with complainants, the result of any investigations and the action taken.</w:t>
      </w:r>
    </w:p>
    <w:p w14:paraId="11A121EA" w14:textId="77777777" w:rsidR="009D2158" w:rsidRDefault="009D2158" w:rsidP="00BF12F7">
      <w:pPr>
        <w:pStyle w:val="NoSpacing"/>
        <w:rPr>
          <w:sz w:val="20"/>
          <w:szCs w:val="20"/>
        </w:rPr>
      </w:pPr>
    </w:p>
    <w:p w14:paraId="5CD00CCF" w14:textId="77777777" w:rsidR="00FD0D0C" w:rsidRDefault="00FD0D0C" w:rsidP="009D2158">
      <w:pPr>
        <w:pStyle w:val="NoSpacing"/>
        <w:rPr>
          <w:b/>
          <w:bCs/>
          <w:sz w:val="20"/>
          <w:szCs w:val="20"/>
          <w:u w:val="single"/>
          <w:lang w:val="en-IE"/>
        </w:rPr>
      </w:pPr>
    </w:p>
    <w:p w14:paraId="6BC343FB" w14:textId="77777777" w:rsidR="00FD0D0C" w:rsidRDefault="00FD0D0C" w:rsidP="009D2158">
      <w:pPr>
        <w:pStyle w:val="NoSpacing"/>
        <w:rPr>
          <w:b/>
          <w:bCs/>
          <w:sz w:val="20"/>
          <w:szCs w:val="20"/>
          <w:u w:val="single"/>
          <w:lang w:val="en-IE"/>
        </w:rPr>
      </w:pPr>
    </w:p>
    <w:p w14:paraId="7418F114" w14:textId="34884B73" w:rsidR="009D2158" w:rsidRPr="00FB5B81" w:rsidRDefault="009D2158" w:rsidP="009D2158">
      <w:pPr>
        <w:pStyle w:val="NoSpacing"/>
        <w:rPr>
          <w:b/>
          <w:bCs/>
          <w:sz w:val="20"/>
          <w:szCs w:val="20"/>
          <w:u w:val="single"/>
          <w:lang w:val="en-IE"/>
        </w:rPr>
      </w:pPr>
      <w:r w:rsidRPr="00FB5B81">
        <w:rPr>
          <w:b/>
          <w:bCs/>
          <w:sz w:val="20"/>
          <w:szCs w:val="20"/>
          <w:u w:val="single"/>
          <w:lang w:val="en-IE"/>
        </w:rPr>
        <w:t>How the complainant can appeal a decision if unresolved:</w:t>
      </w:r>
    </w:p>
    <w:p w14:paraId="7BE5844C" w14:textId="77777777" w:rsidR="009D2158" w:rsidRPr="00FB5B81" w:rsidRDefault="009D2158" w:rsidP="009D2158">
      <w:pPr>
        <w:pStyle w:val="NoSpacing"/>
        <w:rPr>
          <w:sz w:val="20"/>
          <w:szCs w:val="20"/>
          <w:lang w:val="en-IE"/>
        </w:rPr>
      </w:pPr>
    </w:p>
    <w:p w14:paraId="3DE8905E" w14:textId="25864E13" w:rsidR="00321FA9" w:rsidRDefault="009D2158" w:rsidP="00321FA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BF12F7">
        <w:rPr>
          <w:sz w:val="20"/>
          <w:szCs w:val="20"/>
        </w:rPr>
        <w:t xml:space="preserve">If the complaint remains unresolved the complaint will then be addressed to </w:t>
      </w:r>
      <w:r w:rsidRPr="00BF12F7">
        <w:rPr>
          <w:b/>
          <w:bCs/>
          <w:sz w:val="20"/>
          <w:szCs w:val="20"/>
          <w:u w:val="single"/>
        </w:rPr>
        <w:t xml:space="preserve">Noeleen Cahill, who is the nominated </w:t>
      </w:r>
      <w:r w:rsidR="00BF12F7" w:rsidRPr="00BF12F7">
        <w:rPr>
          <w:b/>
          <w:bCs/>
          <w:sz w:val="20"/>
          <w:szCs w:val="20"/>
          <w:u w:val="single"/>
        </w:rPr>
        <w:t>review</w:t>
      </w:r>
      <w:r w:rsidRPr="00BF12F7">
        <w:rPr>
          <w:b/>
          <w:bCs/>
          <w:sz w:val="20"/>
          <w:szCs w:val="20"/>
          <w:u w:val="single"/>
        </w:rPr>
        <w:t xml:space="preserve"> officer</w:t>
      </w:r>
      <w:r w:rsidRPr="00BF12F7">
        <w:rPr>
          <w:sz w:val="20"/>
          <w:szCs w:val="20"/>
        </w:rPr>
        <w:t>.  She will investigate the complaint and report back to the resident/relative.</w:t>
      </w:r>
      <w:r w:rsidR="00BF12F7" w:rsidRPr="00BF12F7">
        <w:rPr>
          <w:sz w:val="20"/>
          <w:szCs w:val="20"/>
        </w:rPr>
        <w:t xml:space="preserve"> </w:t>
      </w:r>
      <w:r w:rsidR="00BF12F7" w:rsidRPr="00BF12F7">
        <w:rPr>
          <w:sz w:val="20"/>
          <w:szCs w:val="20"/>
        </w:rPr>
        <w:t>The review officer will complete the review within 20 days of receiving the request</w:t>
      </w:r>
    </w:p>
    <w:p w14:paraId="46AAE7F8" w14:textId="77777777" w:rsidR="00BF12F7" w:rsidRPr="00BF12F7" w:rsidRDefault="00BF12F7" w:rsidP="00BF12F7">
      <w:pPr>
        <w:pStyle w:val="NoSpacing"/>
        <w:ind w:left="720"/>
        <w:rPr>
          <w:sz w:val="20"/>
          <w:szCs w:val="20"/>
        </w:rPr>
      </w:pPr>
    </w:p>
    <w:p w14:paraId="616FEA1C" w14:textId="77777777" w:rsidR="00FB5B81" w:rsidRPr="00FB5B81" w:rsidRDefault="00321FA9" w:rsidP="00321FA9">
      <w:pPr>
        <w:pStyle w:val="NoSpacing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FB5B81">
        <w:rPr>
          <w:sz w:val="20"/>
          <w:szCs w:val="20"/>
        </w:rPr>
        <w:t xml:space="preserve">Should it be deemed necessary, Atlanta will appoint an external consultant to carry out an investigation. An independent appeals person can be contacted.  The independent appeal person appointed is </w:t>
      </w:r>
      <w:r w:rsidR="00F75207" w:rsidRPr="00FB5B81">
        <w:rPr>
          <w:b/>
          <w:bCs/>
          <w:sz w:val="20"/>
          <w:szCs w:val="20"/>
          <w:u w:val="single"/>
        </w:rPr>
        <w:t>Joseph Hegarty</w:t>
      </w:r>
    </w:p>
    <w:p w14:paraId="1DF738F2" w14:textId="4713E61E" w:rsidR="00321FA9" w:rsidRPr="00FB5B81" w:rsidRDefault="00321FA9" w:rsidP="00FB5B81">
      <w:pPr>
        <w:pStyle w:val="NoSpacing"/>
        <w:ind w:left="720"/>
        <w:rPr>
          <w:b/>
          <w:bCs/>
          <w:sz w:val="20"/>
          <w:szCs w:val="20"/>
          <w:u w:val="single"/>
        </w:rPr>
      </w:pPr>
      <w:r w:rsidRPr="00FB5B81">
        <w:rPr>
          <w:b/>
          <w:bCs/>
          <w:sz w:val="20"/>
          <w:szCs w:val="20"/>
          <w:u w:val="single"/>
        </w:rPr>
        <w:t xml:space="preserve"> 086 </w:t>
      </w:r>
      <w:r w:rsidR="00F75207" w:rsidRPr="00FB5B81">
        <w:rPr>
          <w:b/>
          <w:bCs/>
          <w:sz w:val="20"/>
          <w:szCs w:val="20"/>
          <w:u w:val="single"/>
        </w:rPr>
        <w:t>356 6333</w:t>
      </w:r>
      <w:r w:rsidRPr="00FB5B81">
        <w:rPr>
          <w:b/>
          <w:bCs/>
          <w:sz w:val="20"/>
          <w:szCs w:val="20"/>
          <w:u w:val="single"/>
        </w:rPr>
        <w:t>.</w:t>
      </w:r>
    </w:p>
    <w:p w14:paraId="30506ABD" w14:textId="77777777" w:rsidR="00321FA9" w:rsidRPr="00FB5B81" w:rsidRDefault="00321FA9" w:rsidP="00321FA9">
      <w:pPr>
        <w:pStyle w:val="NoSpacing"/>
        <w:rPr>
          <w:sz w:val="20"/>
          <w:szCs w:val="20"/>
        </w:rPr>
      </w:pPr>
    </w:p>
    <w:p w14:paraId="181BB1CC" w14:textId="1EF3C0E4" w:rsidR="00321FA9" w:rsidRPr="00FB5B81" w:rsidRDefault="00321FA9" w:rsidP="00321FA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FB5B81">
        <w:rPr>
          <w:sz w:val="20"/>
          <w:szCs w:val="20"/>
        </w:rPr>
        <w:t xml:space="preserve">Atlanta Nursing Home co-operates with any </w:t>
      </w:r>
      <w:r w:rsidR="00F75207" w:rsidRPr="00FB5B81">
        <w:rPr>
          <w:sz w:val="20"/>
          <w:szCs w:val="20"/>
        </w:rPr>
        <w:t>complaint’s</w:t>
      </w:r>
      <w:r w:rsidRPr="00FB5B81">
        <w:rPr>
          <w:sz w:val="20"/>
          <w:szCs w:val="20"/>
        </w:rPr>
        <w:t xml:space="preserve"> investigation carried out by the HSE or the HSA.</w:t>
      </w:r>
    </w:p>
    <w:p w14:paraId="58FF4290" w14:textId="77777777" w:rsidR="00321FA9" w:rsidRPr="00FB5B81" w:rsidRDefault="00321FA9" w:rsidP="00321FA9">
      <w:pPr>
        <w:pStyle w:val="NoSpacing"/>
        <w:rPr>
          <w:b/>
          <w:sz w:val="20"/>
          <w:szCs w:val="20"/>
          <w:u w:val="single"/>
          <w:lang w:val="en-IE"/>
        </w:rPr>
      </w:pPr>
    </w:p>
    <w:p w14:paraId="25CB294E" w14:textId="3FE084A4" w:rsidR="00321FA9" w:rsidRPr="00BF12F7" w:rsidRDefault="00321FA9" w:rsidP="00321FA9">
      <w:pPr>
        <w:pStyle w:val="NoSpacing"/>
        <w:rPr>
          <w:b/>
          <w:sz w:val="20"/>
          <w:szCs w:val="20"/>
          <w:u w:val="single"/>
          <w:lang w:val="en-IE"/>
        </w:rPr>
      </w:pPr>
      <w:r w:rsidRPr="00FB5B81">
        <w:rPr>
          <w:b/>
          <w:sz w:val="20"/>
          <w:szCs w:val="20"/>
          <w:u w:val="single"/>
          <w:lang w:val="en-IE"/>
        </w:rPr>
        <w:t>How to obtain assistance in making a complaint and how to access an Advocate:</w:t>
      </w:r>
    </w:p>
    <w:p w14:paraId="7DFC6B46" w14:textId="77777777" w:rsidR="00321FA9" w:rsidRPr="00FB5B81" w:rsidRDefault="00321FA9" w:rsidP="00321FA9">
      <w:pPr>
        <w:pStyle w:val="NoSpacing"/>
        <w:rPr>
          <w:sz w:val="20"/>
          <w:szCs w:val="20"/>
        </w:rPr>
      </w:pPr>
      <w:r w:rsidRPr="00FB5B81">
        <w:rPr>
          <w:sz w:val="20"/>
          <w:szCs w:val="20"/>
          <w:lang w:val="en-IE"/>
        </w:rPr>
        <w:t>Should a resident request the assistance of an Advocate,</w:t>
      </w:r>
      <w:r w:rsidRPr="00FB5B81">
        <w:rPr>
          <w:sz w:val="20"/>
          <w:szCs w:val="20"/>
        </w:rPr>
        <w:t xml:space="preserve"> advice is provided to residents/ relatives on how to make a complaint and inform them of the Advocate if they remain dissatisfied or require support services, including independent advocacy.</w:t>
      </w:r>
    </w:p>
    <w:p w14:paraId="57AC69BE" w14:textId="77777777" w:rsidR="00321FA9" w:rsidRPr="00FB5B81" w:rsidRDefault="00321FA9" w:rsidP="00321FA9">
      <w:pPr>
        <w:pStyle w:val="NoSpacing"/>
        <w:rPr>
          <w:sz w:val="20"/>
          <w:szCs w:val="20"/>
        </w:rPr>
      </w:pPr>
    </w:p>
    <w:p w14:paraId="0C618E0B" w14:textId="77777777" w:rsidR="00321FA9" w:rsidRPr="00FB5B81" w:rsidRDefault="00321FA9" w:rsidP="00321FA9">
      <w:pPr>
        <w:pStyle w:val="NoSpacing"/>
        <w:rPr>
          <w:sz w:val="20"/>
          <w:szCs w:val="20"/>
        </w:rPr>
      </w:pPr>
      <w:r w:rsidRPr="00FB5B81">
        <w:rPr>
          <w:sz w:val="20"/>
          <w:szCs w:val="20"/>
        </w:rPr>
        <w:t>Residents are made aware of the role of independent advocacy services and be assisted to access the support they need to articulate their concerns and successfully navigate the system.</w:t>
      </w:r>
    </w:p>
    <w:p w14:paraId="159304AE" w14:textId="77777777" w:rsidR="00321FA9" w:rsidRPr="00FB5B81" w:rsidRDefault="00321FA9" w:rsidP="00321FA9">
      <w:pPr>
        <w:pStyle w:val="NoSpacing"/>
        <w:rPr>
          <w:sz w:val="20"/>
          <w:szCs w:val="20"/>
        </w:rPr>
      </w:pPr>
    </w:p>
    <w:p w14:paraId="311CF6F0" w14:textId="23C1CEF8" w:rsidR="00321FA9" w:rsidRPr="00BF12F7" w:rsidRDefault="00321FA9" w:rsidP="00321FA9">
      <w:pPr>
        <w:pStyle w:val="NoSpacing"/>
        <w:rPr>
          <w:b/>
          <w:bCs/>
          <w:sz w:val="20"/>
          <w:szCs w:val="20"/>
          <w:u w:val="single"/>
          <w:lang w:val="en-IE"/>
        </w:rPr>
      </w:pPr>
      <w:r w:rsidRPr="00FB5B81">
        <w:rPr>
          <w:b/>
          <w:bCs/>
          <w:sz w:val="20"/>
          <w:szCs w:val="20"/>
          <w:u w:val="single"/>
          <w:lang w:val="en-IE"/>
        </w:rPr>
        <w:t>How to refer complaint to Ombudsman:</w:t>
      </w:r>
    </w:p>
    <w:p w14:paraId="3F3A1A59" w14:textId="77777777" w:rsidR="00321FA9" w:rsidRPr="00FB5B81" w:rsidRDefault="00321FA9" w:rsidP="00321FA9">
      <w:pPr>
        <w:rPr>
          <w:sz w:val="20"/>
          <w:szCs w:val="20"/>
        </w:rPr>
      </w:pPr>
      <w:r w:rsidRPr="00FB5B81">
        <w:rPr>
          <w:sz w:val="20"/>
          <w:szCs w:val="20"/>
        </w:rPr>
        <w:t>If a Resident is not satisfied with the manner in which a complaint was dealt with, they can refer the matter to the Ombudsman.</w:t>
      </w:r>
    </w:p>
    <w:p w14:paraId="4A7D317E" w14:textId="77777777" w:rsidR="00BF12F7" w:rsidRDefault="00321FA9" w:rsidP="00321FA9">
      <w:pPr>
        <w:pStyle w:val="NormalWeb"/>
        <w:shd w:val="clear" w:color="auto" w:fill="FFFFFF"/>
        <w:spacing w:before="0" w:beforeAutospacing="0" w:after="225" w:afterAutospacing="0" w:line="270" w:lineRule="atLeast"/>
      </w:pPr>
      <w:r w:rsidRPr="00FB5B81">
        <w:rPr>
          <w:rStyle w:val="Strong"/>
          <w:rFonts w:asciiTheme="minorHAnsi" w:hAnsiTheme="minorHAnsi" w:cstheme="minorHAnsi"/>
          <w:sz w:val="20"/>
          <w:szCs w:val="20"/>
        </w:rPr>
        <w:t>Address</w:t>
      </w:r>
      <w:r w:rsidRPr="00FB5B81">
        <w:rPr>
          <w:rFonts w:asciiTheme="minorHAnsi" w:hAnsiTheme="minorHAnsi" w:cstheme="minorHAnsi"/>
          <w:sz w:val="20"/>
          <w:szCs w:val="20"/>
        </w:rPr>
        <w:t>: 18 Lower Leeson Street, Dublin 2, D02 HE97.</w:t>
      </w:r>
      <w:r w:rsidRPr="00FB5B81">
        <w:rPr>
          <w:rFonts w:asciiTheme="minorHAnsi" w:hAnsiTheme="minorHAnsi" w:cstheme="minorHAnsi"/>
          <w:sz w:val="20"/>
          <w:szCs w:val="20"/>
        </w:rPr>
        <w:br/>
      </w:r>
      <w:r w:rsidRPr="00FB5B81">
        <w:rPr>
          <w:rStyle w:val="Strong"/>
          <w:rFonts w:asciiTheme="minorHAnsi" w:hAnsiTheme="minorHAnsi" w:cstheme="minorHAnsi"/>
          <w:sz w:val="20"/>
          <w:szCs w:val="20"/>
        </w:rPr>
        <w:t>Phone: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Fonts w:asciiTheme="minorHAnsi" w:hAnsiTheme="minorHAnsi" w:cstheme="minorHAnsi"/>
          <w:sz w:val="20"/>
          <w:szCs w:val="20"/>
        </w:rPr>
        <w:t>+353-1-639 5600</w:t>
      </w:r>
      <w:r w:rsidRPr="00FB5B81">
        <w:rPr>
          <w:rFonts w:asciiTheme="minorHAnsi" w:hAnsiTheme="minorHAnsi" w:cstheme="minorHAnsi"/>
          <w:sz w:val="20"/>
          <w:szCs w:val="20"/>
        </w:rPr>
        <w:br/>
      </w:r>
      <w:r w:rsidRPr="00FB5B81">
        <w:rPr>
          <w:rStyle w:val="Strong"/>
          <w:rFonts w:asciiTheme="minorHAnsi" w:hAnsiTheme="minorHAnsi" w:cstheme="minorHAnsi"/>
          <w:sz w:val="20"/>
          <w:szCs w:val="20"/>
        </w:rPr>
        <w:t>Lo-call: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Fonts w:asciiTheme="minorHAnsi" w:hAnsiTheme="minorHAnsi" w:cstheme="minorHAnsi"/>
          <w:sz w:val="20"/>
          <w:szCs w:val="20"/>
        </w:rPr>
        <w:t>1890 223030</w:t>
      </w:r>
      <w:r w:rsidRPr="00FB5B81">
        <w:rPr>
          <w:rFonts w:asciiTheme="minorHAnsi" w:hAnsiTheme="minorHAnsi" w:cstheme="minorHAnsi"/>
          <w:sz w:val="20"/>
          <w:szCs w:val="20"/>
        </w:rPr>
        <w:br/>
      </w:r>
      <w:r w:rsidRPr="00FB5B81">
        <w:rPr>
          <w:rStyle w:val="Strong"/>
          <w:rFonts w:asciiTheme="minorHAnsi" w:hAnsiTheme="minorHAnsi" w:cstheme="minorHAnsi"/>
          <w:sz w:val="20"/>
          <w:szCs w:val="20"/>
        </w:rPr>
        <w:t>Fax: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Fonts w:asciiTheme="minorHAnsi" w:hAnsiTheme="minorHAnsi" w:cstheme="minorHAnsi"/>
          <w:sz w:val="20"/>
          <w:szCs w:val="20"/>
        </w:rPr>
        <w:t>+353-1-639 5674</w:t>
      </w:r>
      <w:r w:rsidRPr="00FB5B81">
        <w:rPr>
          <w:rFonts w:asciiTheme="minorHAnsi" w:hAnsiTheme="minorHAnsi" w:cstheme="minorHAnsi"/>
          <w:sz w:val="20"/>
          <w:szCs w:val="20"/>
        </w:rPr>
        <w:br/>
      </w:r>
      <w:r w:rsidRPr="00FB5B81">
        <w:rPr>
          <w:rStyle w:val="Strong"/>
          <w:rFonts w:asciiTheme="minorHAnsi" w:hAnsiTheme="minorHAnsi" w:cstheme="minorHAnsi"/>
          <w:sz w:val="20"/>
          <w:szCs w:val="20"/>
        </w:rPr>
        <w:t>Email:</w:t>
      </w:r>
      <w:r w:rsidR="00EF77E3" w:rsidRPr="00FB5B81">
        <w:rPr>
          <w:rStyle w:val="Strong"/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EF77E3" w:rsidRPr="00FB5B81">
          <w:rPr>
            <w:rStyle w:val="Hyperlink"/>
            <w:rFonts w:asciiTheme="minorHAnsi" w:eastAsiaTheme="minorEastAsia" w:hAnsiTheme="minorHAnsi" w:cstheme="minorHAnsi"/>
            <w:color w:val="auto"/>
            <w:sz w:val="20"/>
            <w:szCs w:val="20"/>
          </w:rPr>
          <w:t>ombudsman@ombudsman.gov.ie</w:t>
        </w:r>
      </w:hyperlink>
    </w:p>
    <w:p w14:paraId="0F8C26C7" w14:textId="4222C21A" w:rsidR="00321FA9" w:rsidRPr="00FB5B81" w:rsidRDefault="00321FA9" w:rsidP="00321FA9">
      <w:pPr>
        <w:pStyle w:val="NormalWeb"/>
        <w:shd w:val="clear" w:color="auto" w:fill="FFFFFF"/>
        <w:spacing w:before="0" w:beforeAutospacing="0" w:after="225" w:afterAutospacing="0" w:line="270" w:lineRule="atLeast"/>
        <w:rPr>
          <w:rFonts w:asciiTheme="minorHAnsi" w:hAnsiTheme="minorHAnsi" w:cstheme="minorHAnsi"/>
          <w:sz w:val="20"/>
          <w:szCs w:val="20"/>
        </w:rPr>
      </w:pPr>
      <w:r w:rsidRPr="00FB5B81">
        <w:rPr>
          <w:rFonts w:asciiTheme="minorHAnsi" w:hAnsiTheme="minorHAnsi" w:cstheme="minorHAnsi"/>
          <w:sz w:val="20"/>
          <w:szCs w:val="20"/>
        </w:rPr>
        <w:t>The Office of the Ombudsman is open between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Style w:val="Strong"/>
          <w:rFonts w:asciiTheme="minorHAnsi" w:hAnsiTheme="minorHAnsi" w:cstheme="minorHAnsi"/>
          <w:sz w:val="20"/>
          <w:szCs w:val="20"/>
        </w:rPr>
        <w:t>9.15 a.m.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Fonts w:asciiTheme="minorHAnsi" w:hAnsiTheme="minorHAnsi" w:cstheme="minorHAnsi"/>
          <w:sz w:val="20"/>
          <w:szCs w:val="20"/>
        </w:rPr>
        <w:t>and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Style w:val="Strong"/>
          <w:rFonts w:asciiTheme="minorHAnsi" w:hAnsiTheme="minorHAnsi" w:cstheme="minorHAnsi"/>
          <w:sz w:val="20"/>
          <w:szCs w:val="20"/>
        </w:rPr>
        <w:t>5.30p.m.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Fonts w:asciiTheme="minorHAnsi" w:hAnsiTheme="minorHAnsi" w:cstheme="minorHAnsi"/>
          <w:sz w:val="20"/>
          <w:szCs w:val="20"/>
        </w:rPr>
        <w:t>Monday to Thursday and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Style w:val="Strong"/>
          <w:rFonts w:asciiTheme="minorHAnsi" w:hAnsiTheme="minorHAnsi" w:cstheme="minorHAnsi"/>
          <w:sz w:val="20"/>
          <w:szCs w:val="20"/>
        </w:rPr>
        <w:t>9.15 a.m.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Fonts w:asciiTheme="minorHAnsi" w:hAnsiTheme="minorHAnsi" w:cstheme="minorHAnsi"/>
          <w:sz w:val="20"/>
          <w:szCs w:val="20"/>
        </w:rPr>
        <w:t>to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Style w:val="Strong"/>
          <w:rFonts w:asciiTheme="minorHAnsi" w:hAnsiTheme="minorHAnsi" w:cstheme="minorHAnsi"/>
          <w:sz w:val="20"/>
          <w:szCs w:val="20"/>
        </w:rPr>
        <w:t>5.15p.m.</w:t>
      </w:r>
      <w:r w:rsidRPr="00FB5B81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FB5B81">
        <w:rPr>
          <w:rFonts w:asciiTheme="minorHAnsi" w:hAnsiTheme="minorHAnsi" w:cstheme="minorHAnsi"/>
          <w:sz w:val="20"/>
          <w:szCs w:val="20"/>
        </w:rPr>
        <w:t>on Friday.</w:t>
      </w:r>
    </w:p>
    <w:p w14:paraId="0EB85293" w14:textId="77777777" w:rsidR="00321FA9" w:rsidRPr="00FB5B81" w:rsidRDefault="00321FA9" w:rsidP="00321FA9">
      <w:pPr>
        <w:pStyle w:val="NormalWeb"/>
        <w:shd w:val="clear" w:color="auto" w:fill="FFFFFF"/>
        <w:spacing w:before="0" w:beforeAutospacing="0" w:after="225" w:afterAutospacing="0" w:line="270" w:lineRule="atLeast"/>
        <w:rPr>
          <w:rFonts w:asciiTheme="minorHAnsi" w:hAnsiTheme="minorHAnsi" w:cstheme="minorHAnsi"/>
          <w:sz w:val="20"/>
          <w:szCs w:val="20"/>
        </w:rPr>
      </w:pPr>
      <w:r w:rsidRPr="00FB5B81">
        <w:rPr>
          <w:rFonts w:asciiTheme="minorHAnsi" w:hAnsiTheme="minorHAnsi" w:cstheme="minorHAnsi"/>
          <w:sz w:val="20"/>
          <w:szCs w:val="20"/>
        </w:rPr>
        <w:t xml:space="preserve">If you have a specific concern please contact the concerns office in </w:t>
      </w:r>
    </w:p>
    <w:p w14:paraId="5044804F" w14:textId="77777777" w:rsidR="00321FA9" w:rsidRPr="00FB5B81" w:rsidRDefault="00321FA9" w:rsidP="00321FA9">
      <w:pPr>
        <w:pStyle w:val="NormalWeb"/>
        <w:shd w:val="clear" w:color="auto" w:fill="FFFFFF"/>
        <w:spacing w:before="0" w:beforeAutospacing="0" w:after="225" w:afterAutospacing="0" w:line="270" w:lineRule="atLeast"/>
        <w:rPr>
          <w:rFonts w:asciiTheme="minorHAnsi" w:hAnsiTheme="minorHAnsi" w:cstheme="minorHAnsi"/>
          <w:sz w:val="20"/>
          <w:szCs w:val="20"/>
        </w:rPr>
      </w:pPr>
      <w:r w:rsidRPr="00FB5B81">
        <w:rPr>
          <w:rFonts w:asciiTheme="minorHAnsi" w:hAnsiTheme="minorHAnsi" w:cstheme="minorHAnsi"/>
          <w:sz w:val="20"/>
          <w:szCs w:val="20"/>
        </w:rPr>
        <w:t xml:space="preserve">HIQA on 01 8147400 or </w:t>
      </w:r>
      <w:r w:rsidRPr="00FB5B81">
        <w:rPr>
          <w:rFonts w:asciiTheme="minorHAnsi" w:hAnsiTheme="minorHAnsi" w:cstheme="minorHAnsi"/>
          <w:sz w:val="20"/>
          <w:szCs w:val="20"/>
          <w:u w:val="single"/>
        </w:rPr>
        <w:t>www.hiqa.ie</w:t>
      </w:r>
    </w:p>
    <w:sectPr w:rsidR="00321FA9" w:rsidRPr="00FB5B81" w:rsidSect="00FD0D0C">
      <w:pgSz w:w="11906" w:h="16838"/>
      <w:pgMar w:top="1134" w:right="1440" w:bottom="1134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325B" w14:textId="77777777" w:rsidR="00D277C8" w:rsidRDefault="00D277C8" w:rsidP="00FD0D0C">
      <w:pPr>
        <w:spacing w:after="0" w:line="240" w:lineRule="auto"/>
      </w:pPr>
      <w:r>
        <w:separator/>
      </w:r>
    </w:p>
  </w:endnote>
  <w:endnote w:type="continuationSeparator" w:id="0">
    <w:p w14:paraId="66E1C1F2" w14:textId="77777777" w:rsidR="00D277C8" w:rsidRDefault="00D277C8" w:rsidP="00FD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B4A8" w14:textId="77777777" w:rsidR="00D277C8" w:rsidRDefault="00D277C8" w:rsidP="00FD0D0C">
      <w:pPr>
        <w:spacing w:after="0" w:line="240" w:lineRule="auto"/>
      </w:pPr>
      <w:r>
        <w:separator/>
      </w:r>
    </w:p>
  </w:footnote>
  <w:footnote w:type="continuationSeparator" w:id="0">
    <w:p w14:paraId="2FFCF68E" w14:textId="77777777" w:rsidR="00D277C8" w:rsidRDefault="00D277C8" w:rsidP="00FD0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10CF"/>
    <w:multiLevelType w:val="hybridMultilevel"/>
    <w:tmpl w:val="CDDCF9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2F6B"/>
    <w:multiLevelType w:val="hybridMultilevel"/>
    <w:tmpl w:val="0770AB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4A8E"/>
    <w:multiLevelType w:val="hybridMultilevel"/>
    <w:tmpl w:val="2BB074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87074"/>
    <w:multiLevelType w:val="hybridMultilevel"/>
    <w:tmpl w:val="8A58DFD0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0540">
    <w:abstractNumId w:val="2"/>
  </w:num>
  <w:num w:numId="2" w16cid:durableId="1972898291">
    <w:abstractNumId w:val="3"/>
  </w:num>
  <w:num w:numId="3" w16cid:durableId="40793078">
    <w:abstractNumId w:val="0"/>
  </w:num>
  <w:num w:numId="4" w16cid:durableId="163918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A9"/>
    <w:rsid w:val="00024740"/>
    <w:rsid w:val="00035C4D"/>
    <w:rsid w:val="000B48D6"/>
    <w:rsid w:val="001343EA"/>
    <w:rsid w:val="001C5F5B"/>
    <w:rsid w:val="00285835"/>
    <w:rsid w:val="00321FA9"/>
    <w:rsid w:val="0032790E"/>
    <w:rsid w:val="00361958"/>
    <w:rsid w:val="00364150"/>
    <w:rsid w:val="004344D2"/>
    <w:rsid w:val="004A29D2"/>
    <w:rsid w:val="004D0C9D"/>
    <w:rsid w:val="005D163B"/>
    <w:rsid w:val="00683602"/>
    <w:rsid w:val="006B046C"/>
    <w:rsid w:val="006F17E9"/>
    <w:rsid w:val="007025CD"/>
    <w:rsid w:val="0070639D"/>
    <w:rsid w:val="007F3C17"/>
    <w:rsid w:val="008B7C11"/>
    <w:rsid w:val="009055DC"/>
    <w:rsid w:val="009B05FF"/>
    <w:rsid w:val="009C6F9B"/>
    <w:rsid w:val="009D2158"/>
    <w:rsid w:val="00A33472"/>
    <w:rsid w:val="00A413D9"/>
    <w:rsid w:val="00AA0123"/>
    <w:rsid w:val="00B25F73"/>
    <w:rsid w:val="00B335D1"/>
    <w:rsid w:val="00B80B14"/>
    <w:rsid w:val="00BF12F7"/>
    <w:rsid w:val="00C70A6E"/>
    <w:rsid w:val="00C9696D"/>
    <w:rsid w:val="00CB27FE"/>
    <w:rsid w:val="00D06990"/>
    <w:rsid w:val="00D06D63"/>
    <w:rsid w:val="00D277C8"/>
    <w:rsid w:val="00D47357"/>
    <w:rsid w:val="00D843A3"/>
    <w:rsid w:val="00E362E2"/>
    <w:rsid w:val="00EF77E3"/>
    <w:rsid w:val="00F425B9"/>
    <w:rsid w:val="00F75207"/>
    <w:rsid w:val="00FB1B1F"/>
    <w:rsid w:val="00FB5B81"/>
    <w:rsid w:val="00F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41589"/>
  <w15:docId w15:val="{35C926E1-4F35-47AF-9426-76ABC40E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A9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1FA9"/>
    <w:rPr>
      <w:b/>
      <w:bCs/>
    </w:rPr>
  </w:style>
  <w:style w:type="character" w:styleId="Hyperlink">
    <w:name w:val="Hyperlink"/>
    <w:basedOn w:val="DefaultParagraphFont"/>
    <w:uiPriority w:val="99"/>
    <w:unhideWhenUsed/>
    <w:rsid w:val="00321F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1FA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21FA9"/>
    <w:pPr>
      <w:spacing w:after="0" w:line="240" w:lineRule="auto"/>
    </w:pPr>
    <w:rPr>
      <w:rFonts w:eastAsiaTheme="minorEastAsia"/>
      <w:lang w:val="en-US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321FA9"/>
    <w:rPr>
      <w:rFonts w:eastAsiaTheme="minorEastAsia"/>
      <w:lang w:val="en-US" w:eastAsia="en-IE"/>
    </w:rPr>
  </w:style>
  <w:style w:type="character" w:customStyle="1" w:styleId="apple-converted-space">
    <w:name w:val="apple-converted-space"/>
    <w:basedOn w:val="DefaultParagraphFont"/>
    <w:rsid w:val="00321FA9"/>
  </w:style>
  <w:style w:type="character" w:styleId="UnresolvedMention">
    <w:name w:val="Unresolved Mention"/>
    <w:basedOn w:val="DefaultParagraphFont"/>
    <w:uiPriority w:val="99"/>
    <w:semiHidden/>
    <w:unhideWhenUsed/>
    <w:rsid w:val="00EF77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0C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FD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0C"/>
    <w:rPr>
      <w:rFonts w:eastAsiaTheme="minorEastAsia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budsman@ombudsman.gov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Atlanta House Nursing Home Pic</cp:lastModifiedBy>
  <cp:revision>5</cp:revision>
  <cp:lastPrinted>2020-11-02T13:02:00Z</cp:lastPrinted>
  <dcterms:created xsi:type="dcterms:W3CDTF">2024-09-24T10:32:00Z</dcterms:created>
  <dcterms:modified xsi:type="dcterms:W3CDTF">2025-05-06T14:21:00Z</dcterms:modified>
</cp:coreProperties>
</file>